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685"/>
      </w:tblGrid>
      <w:tr w:rsidR="001F4346" w:rsidTr="001F4346">
        <w:tc>
          <w:tcPr>
            <w:tcW w:w="4886" w:type="dxa"/>
          </w:tcPr>
          <w:p w:rsidR="001F4346" w:rsidRPr="001F4346" w:rsidRDefault="001F4346" w:rsidP="001F4346">
            <w:pPr>
              <w:pStyle w:val="Default"/>
              <w:rPr>
                <w:color w:val="auto"/>
                <w:sz w:val="28"/>
                <w:szCs w:val="28"/>
              </w:rPr>
            </w:pPr>
            <w:r w:rsidRPr="001F4346">
              <w:rPr>
                <w:color w:val="auto"/>
                <w:sz w:val="28"/>
                <w:szCs w:val="28"/>
              </w:rPr>
              <w:t>СОГЛАСОВАНО</w:t>
            </w:r>
          </w:p>
          <w:p w:rsidR="001F4346" w:rsidRDefault="001F4346" w:rsidP="001F4346">
            <w:pPr>
              <w:pStyle w:val="Default"/>
              <w:rPr>
                <w:color w:val="auto"/>
                <w:sz w:val="28"/>
                <w:szCs w:val="28"/>
              </w:rPr>
            </w:pPr>
            <w:r w:rsidRPr="001F4346">
              <w:rPr>
                <w:color w:val="auto"/>
                <w:sz w:val="28"/>
                <w:szCs w:val="28"/>
              </w:rPr>
              <w:t>Председатель профсоюзного комитета</w:t>
            </w:r>
          </w:p>
          <w:p w:rsidR="001F4346" w:rsidRPr="001F4346" w:rsidRDefault="001F4346" w:rsidP="001F434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F4346" w:rsidRPr="001F4346" w:rsidRDefault="001F4346" w:rsidP="001F4346">
            <w:pPr>
              <w:pStyle w:val="Default"/>
              <w:rPr>
                <w:color w:val="auto"/>
                <w:sz w:val="28"/>
                <w:szCs w:val="28"/>
              </w:rPr>
            </w:pPr>
            <w:r w:rsidRPr="001F4346">
              <w:rPr>
                <w:color w:val="auto"/>
                <w:sz w:val="28"/>
                <w:szCs w:val="28"/>
              </w:rPr>
              <w:t>_</w:t>
            </w:r>
            <w:r w:rsidR="00A62967">
              <w:rPr>
                <w:color w:val="auto"/>
                <w:sz w:val="28"/>
                <w:szCs w:val="28"/>
              </w:rPr>
              <w:t xml:space="preserve">__________________ И.С. Прохорова </w:t>
            </w:r>
          </w:p>
          <w:p w:rsidR="001F4346" w:rsidRDefault="001F4346" w:rsidP="001F434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 «__» _________</w:t>
            </w:r>
            <w:r w:rsidR="00A62967">
              <w:rPr>
                <w:color w:val="auto"/>
                <w:sz w:val="28"/>
                <w:szCs w:val="28"/>
              </w:rPr>
              <w:t>2019</w:t>
            </w:r>
            <w:r w:rsidRPr="001F4346">
              <w:rPr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4685" w:type="dxa"/>
          </w:tcPr>
          <w:p w:rsidR="001F4346" w:rsidRPr="001F4346" w:rsidRDefault="001F4346" w:rsidP="001F4346">
            <w:pPr>
              <w:pStyle w:val="Default"/>
              <w:ind w:left="35"/>
              <w:rPr>
                <w:color w:val="auto"/>
                <w:sz w:val="28"/>
                <w:szCs w:val="28"/>
              </w:rPr>
            </w:pPr>
            <w:r w:rsidRPr="001F4346">
              <w:rPr>
                <w:color w:val="auto"/>
                <w:sz w:val="28"/>
                <w:szCs w:val="28"/>
              </w:rPr>
              <w:t>УТВЕРЖДАЮ</w:t>
            </w:r>
          </w:p>
          <w:p w:rsidR="001F4346" w:rsidRDefault="001F4346" w:rsidP="001F4346">
            <w:pPr>
              <w:pStyle w:val="Default"/>
              <w:ind w:left="3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Директор МБУК «</w:t>
            </w:r>
            <w:proofErr w:type="spellStart"/>
            <w:r>
              <w:rPr>
                <w:color w:val="auto"/>
                <w:sz w:val="28"/>
                <w:szCs w:val="28"/>
              </w:rPr>
              <w:t>Щелкунский</w:t>
            </w:r>
            <w:proofErr w:type="spellEnd"/>
            <w:r w:rsidRPr="001F4346">
              <w:rPr>
                <w:color w:val="auto"/>
                <w:sz w:val="28"/>
                <w:szCs w:val="28"/>
              </w:rPr>
              <w:t xml:space="preserve"> ДК»</w:t>
            </w:r>
          </w:p>
          <w:p w:rsidR="001F4346" w:rsidRPr="001F4346" w:rsidRDefault="001F4346" w:rsidP="001F4346">
            <w:pPr>
              <w:pStyle w:val="Default"/>
              <w:ind w:left="35"/>
              <w:rPr>
                <w:color w:val="auto"/>
                <w:sz w:val="28"/>
                <w:szCs w:val="28"/>
              </w:rPr>
            </w:pPr>
          </w:p>
          <w:p w:rsidR="001F4346" w:rsidRPr="001F4346" w:rsidRDefault="001F4346" w:rsidP="001F4346">
            <w:pPr>
              <w:pStyle w:val="Default"/>
              <w:ind w:left="3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</w:t>
            </w:r>
            <w:proofErr w:type="spellStart"/>
            <w:r w:rsidRPr="001F4346">
              <w:rPr>
                <w:color w:val="auto"/>
                <w:sz w:val="28"/>
                <w:szCs w:val="28"/>
              </w:rPr>
              <w:t>И.В.Шаламова</w:t>
            </w:r>
            <w:proofErr w:type="spellEnd"/>
          </w:p>
          <w:p w:rsidR="001F4346" w:rsidRDefault="001F4346" w:rsidP="001F4346">
            <w:pPr>
              <w:pStyle w:val="Default"/>
              <w:ind w:left="35"/>
              <w:rPr>
                <w:color w:val="auto"/>
                <w:sz w:val="28"/>
                <w:szCs w:val="28"/>
              </w:rPr>
            </w:pPr>
            <w:r w:rsidRPr="001F4346">
              <w:rPr>
                <w:color w:val="auto"/>
                <w:sz w:val="28"/>
                <w:szCs w:val="28"/>
              </w:rPr>
              <w:t>от «__»</w:t>
            </w:r>
            <w:r w:rsidR="00A62967">
              <w:rPr>
                <w:color w:val="auto"/>
                <w:sz w:val="28"/>
                <w:szCs w:val="28"/>
              </w:rPr>
              <w:t xml:space="preserve"> _________2019</w:t>
            </w:r>
            <w:r>
              <w:rPr>
                <w:color w:val="auto"/>
                <w:sz w:val="28"/>
                <w:szCs w:val="28"/>
              </w:rPr>
              <w:t xml:space="preserve"> г</w:t>
            </w:r>
          </w:p>
          <w:p w:rsidR="001F4346" w:rsidRDefault="001F4346" w:rsidP="001F434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1F4346" w:rsidRDefault="001F4346" w:rsidP="001F4346">
      <w:pPr>
        <w:pStyle w:val="Default"/>
        <w:rPr>
          <w:color w:val="auto"/>
          <w:sz w:val="28"/>
          <w:szCs w:val="28"/>
        </w:rPr>
      </w:pPr>
    </w:p>
    <w:p w:rsidR="001F4346" w:rsidRPr="001F4346" w:rsidRDefault="001F4346" w:rsidP="001F4346">
      <w:pPr>
        <w:pStyle w:val="Default"/>
        <w:rPr>
          <w:color w:val="auto"/>
          <w:sz w:val="28"/>
          <w:szCs w:val="28"/>
        </w:rPr>
      </w:pPr>
    </w:p>
    <w:p w:rsidR="001F4346" w:rsidRPr="001F4346" w:rsidRDefault="001F4346" w:rsidP="001F43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F4346" w:rsidRPr="001F4346" w:rsidRDefault="001F4346" w:rsidP="001F43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F4346" w:rsidRPr="001F4346" w:rsidRDefault="001F4346" w:rsidP="001F43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F4346" w:rsidRDefault="001F4346" w:rsidP="001F43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F4346" w:rsidRPr="00A62967" w:rsidRDefault="00A62967" w:rsidP="001C335B">
      <w:pPr>
        <w:pStyle w:val="Default"/>
        <w:ind w:firstLine="709"/>
        <w:jc w:val="center"/>
        <w:rPr>
          <w:b/>
          <w:i/>
          <w:color w:val="auto"/>
          <w:sz w:val="36"/>
          <w:szCs w:val="36"/>
          <w:u w:val="single"/>
        </w:rPr>
      </w:pPr>
      <w:r w:rsidRPr="00A62967">
        <w:rPr>
          <w:b/>
          <w:i/>
          <w:color w:val="auto"/>
          <w:sz w:val="36"/>
          <w:szCs w:val="36"/>
          <w:u w:val="single"/>
        </w:rPr>
        <w:t>ПОЛОЖЕНИЕ</w:t>
      </w:r>
      <w:r>
        <w:rPr>
          <w:b/>
          <w:i/>
          <w:color w:val="auto"/>
          <w:sz w:val="36"/>
          <w:szCs w:val="36"/>
          <w:u w:val="single"/>
        </w:rPr>
        <w:t xml:space="preserve"> </w:t>
      </w:r>
    </w:p>
    <w:p w:rsidR="001F4346" w:rsidRPr="00A62967" w:rsidRDefault="00A62967" w:rsidP="00A62967">
      <w:pPr>
        <w:pStyle w:val="Default"/>
        <w:spacing w:before="240" w:after="240" w:line="360" w:lineRule="auto"/>
        <w:ind w:firstLine="709"/>
        <w:jc w:val="center"/>
        <w:rPr>
          <w:b/>
          <w:i/>
          <w:color w:val="auto"/>
          <w:sz w:val="36"/>
          <w:szCs w:val="36"/>
          <w:u w:val="single"/>
        </w:rPr>
      </w:pPr>
      <w:r>
        <w:rPr>
          <w:b/>
          <w:bCs/>
          <w:i/>
          <w:color w:val="auto"/>
          <w:sz w:val="36"/>
          <w:szCs w:val="36"/>
          <w:u w:val="single"/>
        </w:rPr>
        <w:t xml:space="preserve">Кодекс этики и </w:t>
      </w:r>
      <w:bookmarkStart w:id="0" w:name="_GoBack"/>
      <w:bookmarkEnd w:id="0"/>
      <w:r>
        <w:rPr>
          <w:b/>
          <w:bCs/>
          <w:i/>
          <w:color w:val="auto"/>
          <w:sz w:val="36"/>
          <w:szCs w:val="36"/>
          <w:u w:val="single"/>
        </w:rPr>
        <w:t>служебного поведения</w:t>
      </w:r>
    </w:p>
    <w:p w:rsidR="001F4346" w:rsidRPr="00A62967" w:rsidRDefault="001F4346" w:rsidP="00A62967">
      <w:pPr>
        <w:pStyle w:val="Default"/>
        <w:spacing w:before="240" w:after="240" w:line="360" w:lineRule="auto"/>
        <w:ind w:firstLine="709"/>
        <w:jc w:val="center"/>
        <w:rPr>
          <w:b/>
          <w:bCs/>
          <w:i/>
          <w:color w:val="auto"/>
          <w:sz w:val="32"/>
          <w:szCs w:val="32"/>
          <w:u w:val="single"/>
        </w:rPr>
      </w:pPr>
      <w:r w:rsidRPr="00A62967">
        <w:rPr>
          <w:b/>
          <w:bCs/>
          <w:i/>
          <w:color w:val="auto"/>
          <w:sz w:val="32"/>
          <w:szCs w:val="32"/>
          <w:u w:val="single"/>
        </w:rPr>
        <w:t>М</w:t>
      </w:r>
      <w:r w:rsidR="0030692B" w:rsidRPr="00A62967">
        <w:rPr>
          <w:b/>
          <w:bCs/>
          <w:i/>
          <w:color w:val="auto"/>
          <w:sz w:val="32"/>
          <w:szCs w:val="32"/>
          <w:u w:val="single"/>
        </w:rPr>
        <w:t xml:space="preserve">униципального бюджетного учреждения культуры </w:t>
      </w:r>
    </w:p>
    <w:p w:rsidR="00A62967" w:rsidRPr="00A62967" w:rsidRDefault="0030692B" w:rsidP="00A62967">
      <w:pPr>
        <w:pStyle w:val="Default"/>
        <w:spacing w:before="240" w:after="240" w:line="360" w:lineRule="auto"/>
        <w:ind w:firstLine="709"/>
        <w:jc w:val="center"/>
        <w:rPr>
          <w:b/>
          <w:bCs/>
          <w:i/>
          <w:color w:val="auto"/>
          <w:sz w:val="32"/>
          <w:szCs w:val="32"/>
          <w:u w:val="single"/>
        </w:rPr>
      </w:pPr>
      <w:r w:rsidRPr="00A62967">
        <w:rPr>
          <w:b/>
          <w:bCs/>
          <w:i/>
          <w:color w:val="auto"/>
          <w:sz w:val="32"/>
          <w:szCs w:val="32"/>
          <w:u w:val="single"/>
        </w:rPr>
        <w:t>«</w:t>
      </w:r>
      <w:proofErr w:type="spellStart"/>
      <w:r w:rsidRPr="00A62967">
        <w:rPr>
          <w:b/>
          <w:bCs/>
          <w:i/>
          <w:color w:val="auto"/>
          <w:sz w:val="32"/>
          <w:szCs w:val="32"/>
          <w:u w:val="single"/>
        </w:rPr>
        <w:t>Щелкунский</w:t>
      </w:r>
      <w:proofErr w:type="spellEnd"/>
      <w:r w:rsidRPr="00A62967">
        <w:rPr>
          <w:b/>
          <w:bCs/>
          <w:i/>
          <w:color w:val="auto"/>
          <w:sz w:val="32"/>
          <w:szCs w:val="32"/>
          <w:u w:val="single"/>
        </w:rPr>
        <w:t xml:space="preserve"> дом культуры </w:t>
      </w:r>
    </w:p>
    <w:p w:rsidR="0030692B" w:rsidRPr="00A62967" w:rsidRDefault="0030692B" w:rsidP="00A62967">
      <w:pPr>
        <w:pStyle w:val="Default"/>
        <w:spacing w:before="240" w:after="240" w:line="360" w:lineRule="auto"/>
        <w:ind w:firstLine="709"/>
        <w:jc w:val="center"/>
        <w:rPr>
          <w:b/>
          <w:bCs/>
          <w:i/>
          <w:color w:val="auto"/>
          <w:sz w:val="32"/>
          <w:szCs w:val="32"/>
          <w:u w:val="single"/>
        </w:rPr>
      </w:pPr>
      <w:r w:rsidRPr="00A62967">
        <w:rPr>
          <w:b/>
          <w:bCs/>
          <w:i/>
          <w:color w:val="auto"/>
          <w:sz w:val="32"/>
          <w:szCs w:val="32"/>
          <w:u w:val="single"/>
        </w:rPr>
        <w:t xml:space="preserve">имени Ф.В. </w:t>
      </w:r>
      <w:proofErr w:type="spellStart"/>
      <w:r w:rsidRPr="00A62967">
        <w:rPr>
          <w:b/>
          <w:bCs/>
          <w:i/>
          <w:color w:val="auto"/>
          <w:sz w:val="32"/>
          <w:szCs w:val="32"/>
          <w:u w:val="single"/>
        </w:rPr>
        <w:t>Партина</w:t>
      </w:r>
      <w:proofErr w:type="spellEnd"/>
      <w:r w:rsidRPr="00A62967">
        <w:rPr>
          <w:b/>
          <w:bCs/>
          <w:i/>
          <w:color w:val="auto"/>
          <w:sz w:val="32"/>
          <w:szCs w:val="32"/>
          <w:u w:val="single"/>
        </w:rPr>
        <w:t>»</w:t>
      </w:r>
    </w:p>
    <w:p w:rsidR="0030692B" w:rsidRDefault="0030692B" w:rsidP="00A62967">
      <w:pPr>
        <w:pStyle w:val="Default"/>
        <w:spacing w:before="240" w:after="240" w:line="360" w:lineRule="auto"/>
        <w:ind w:firstLine="709"/>
        <w:jc w:val="center"/>
        <w:rPr>
          <w:color w:val="auto"/>
          <w:sz w:val="36"/>
          <w:szCs w:val="36"/>
        </w:rPr>
      </w:pPr>
    </w:p>
    <w:p w:rsidR="001F4346" w:rsidRDefault="001F4346" w:rsidP="001C335B">
      <w:pPr>
        <w:pStyle w:val="Default"/>
        <w:ind w:firstLine="709"/>
        <w:jc w:val="center"/>
        <w:rPr>
          <w:color w:val="auto"/>
          <w:sz w:val="36"/>
          <w:szCs w:val="36"/>
        </w:rPr>
      </w:pPr>
    </w:p>
    <w:p w:rsidR="001F4346" w:rsidRDefault="001F4346" w:rsidP="001C335B">
      <w:pPr>
        <w:pStyle w:val="Default"/>
        <w:ind w:firstLine="709"/>
        <w:jc w:val="center"/>
        <w:rPr>
          <w:color w:val="auto"/>
          <w:sz w:val="36"/>
          <w:szCs w:val="36"/>
        </w:rPr>
      </w:pPr>
    </w:p>
    <w:p w:rsidR="001F4346" w:rsidRDefault="001F4346" w:rsidP="001C335B">
      <w:pPr>
        <w:pStyle w:val="Default"/>
        <w:ind w:firstLine="709"/>
        <w:jc w:val="center"/>
        <w:rPr>
          <w:color w:val="auto"/>
          <w:sz w:val="36"/>
          <w:szCs w:val="36"/>
        </w:rPr>
      </w:pPr>
    </w:p>
    <w:p w:rsidR="001F4346" w:rsidRDefault="001F4346" w:rsidP="001C335B">
      <w:pPr>
        <w:pStyle w:val="Default"/>
        <w:ind w:firstLine="709"/>
        <w:jc w:val="center"/>
        <w:rPr>
          <w:color w:val="auto"/>
          <w:sz w:val="36"/>
          <w:szCs w:val="36"/>
        </w:rPr>
      </w:pPr>
    </w:p>
    <w:p w:rsidR="001F4346" w:rsidRDefault="001F4346" w:rsidP="001C335B">
      <w:pPr>
        <w:pStyle w:val="Default"/>
        <w:ind w:firstLine="709"/>
        <w:jc w:val="center"/>
        <w:rPr>
          <w:color w:val="auto"/>
          <w:sz w:val="36"/>
          <w:szCs w:val="36"/>
        </w:rPr>
      </w:pPr>
    </w:p>
    <w:p w:rsidR="001F4346" w:rsidRDefault="001F4346" w:rsidP="001C335B">
      <w:pPr>
        <w:pStyle w:val="Default"/>
        <w:ind w:firstLine="709"/>
        <w:jc w:val="center"/>
        <w:rPr>
          <w:color w:val="auto"/>
          <w:sz w:val="36"/>
          <w:szCs w:val="36"/>
        </w:rPr>
      </w:pPr>
    </w:p>
    <w:p w:rsidR="001F4346" w:rsidRDefault="001F4346" w:rsidP="001C335B">
      <w:pPr>
        <w:pStyle w:val="Default"/>
        <w:ind w:firstLine="709"/>
        <w:jc w:val="center"/>
        <w:rPr>
          <w:color w:val="auto"/>
          <w:sz w:val="36"/>
          <w:szCs w:val="36"/>
        </w:rPr>
      </w:pPr>
    </w:p>
    <w:p w:rsidR="001F4346" w:rsidRDefault="001F4346" w:rsidP="001C335B">
      <w:pPr>
        <w:pStyle w:val="Default"/>
        <w:ind w:firstLine="709"/>
        <w:jc w:val="center"/>
        <w:rPr>
          <w:color w:val="auto"/>
          <w:sz w:val="36"/>
          <w:szCs w:val="36"/>
        </w:rPr>
      </w:pPr>
    </w:p>
    <w:p w:rsidR="001F4346" w:rsidRDefault="001F4346" w:rsidP="001C335B">
      <w:pPr>
        <w:pStyle w:val="Default"/>
        <w:ind w:firstLine="709"/>
        <w:jc w:val="center"/>
        <w:rPr>
          <w:color w:val="auto"/>
          <w:sz w:val="36"/>
          <w:szCs w:val="36"/>
        </w:rPr>
      </w:pPr>
    </w:p>
    <w:p w:rsidR="001F4346" w:rsidRDefault="001F4346" w:rsidP="001C335B">
      <w:pPr>
        <w:pStyle w:val="Default"/>
        <w:ind w:firstLine="709"/>
        <w:jc w:val="center"/>
        <w:rPr>
          <w:color w:val="auto"/>
          <w:sz w:val="36"/>
          <w:szCs w:val="36"/>
        </w:rPr>
      </w:pPr>
    </w:p>
    <w:p w:rsidR="001F4346" w:rsidRDefault="001F4346" w:rsidP="001C335B">
      <w:pPr>
        <w:pStyle w:val="Default"/>
        <w:ind w:firstLine="709"/>
        <w:jc w:val="center"/>
        <w:rPr>
          <w:color w:val="auto"/>
          <w:sz w:val="36"/>
          <w:szCs w:val="36"/>
        </w:rPr>
      </w:pPr>
    </w:p>
    <w:p w:rsidR="00FA56CE" w:rsidRDefault="00FA56CE" w:rsidP="00A62967">
      <w:pPr>
        <w:pStyle w:val="Default"/>
        <w:rPr>
          <w:color w:val="auto"/>
          <w:sz w:val="36"/>
          <w:szCs w:val="36"/>
        </w:rPr>
      </w:pPr>
    </w:p>
    <w:p w:rsidR="00A62967" w:rsidRDefault="00A62967" w:rsidP="00A62967">
      <w:pPr>
        <w:pStyle w:val="Default"/>
        <w:rPr>
          <w:color w:val="auto"/>
          <w:sz w:val="36"/>
          <w:szCs w:val="36"/>
        </w:rPr>
      </w:pPr>
    </w:p>
    <w:p w:rsidR="00A62967" w:rsidRPr="001F4346" w:rsidRDefault="00A62967" w:rsidP="00A62967">
      <w:pPr>
        <w:pStyle w:val="Default"/>
        <w:rPr>
          <w:color w:val="auto"/>
          <w:sz w:val="36"/>
          <w:szCs w:val="36"/>
        </w:rPr>
      </w:pPr>
    </w:p>
    <w:p w:rsidR="0030692B" w:rsidRPr="00A62967" w:rsidRDefault="0030692B" w:rsidP="001C335B">
      <w:pPr>
        <w:pStyle w:val="Default"/>
        <w:spacing w:before="240"/>
        <w:ind w:firstLine="709"/>
        <w:jc w:val="both"/>
        <w:rPr>
          <w:b/>
          <w:bCs/>
          <w:color w:val="auto"/>
          <w:sz w:val="28"/>
          <w:szCs w:val="28"/>
        </w:rPr>
      </w:pPr>
      <w:r w:rsidRPr="00A62967">
        <w:rPr>
          <w:b/>
          <w:bCs/>
          <w:color w:val="auto"/>
          <w:sz w:val="28"/>
          <w:szCs w:val="28"/>
        </w:rPr>
        <w:lastRenderedPageBreak/>
        <w:t xml:space="preserve">I. Общие положения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>1.1. Настоящий кодекс этики и служебного поведения работников МБУК «</w:t>
      </w:r>
      <w:proofErr w:type="spellStart"/>
      <w:r w:rsidRPr="00A62967">
        <w:rPr>
          <w:color w:val="auto"/>
          <w:sz w:val="28"/>
          <w:szCs w:val="28"/>
        </w:rPr>
        <w:t>Щелкунский</w:t>
      </w:r>
      <w:proofErr w:type="spellEnd"/>
      <w:r w:rsidRPr="00A62967">
        <w:rPr>
          <w:color w:val="auto"/>
          <w:sz w:val="28"/>
          <w:szCs w:val="28"/>
        </w:rPr>
        <w:t xml:space="preserve"> ДК» (далее - Кодекс) представляет собой свод основных базовых ценностей, норм и принципов, связанных с реализацией работниками учреждения культуры МБУК «</w:t>
      </w:r>
      <w:proofErr w:type="spellStart"/>
      <w:r w:rsidRPr="00A62967">
        <w:rPr>
          <w:color w:val="auto"/>
          <w:sz w:val="28"/>
          <w:szCs w:val="28"/>
        </w:rPr>
        <w:t>Щелкунский</w:t>
      </w:r>
      <w:proofErr w:type="spellEnd"/>
      <w:r w:rsidRPr="00A62967">
        <w:rPr>
          <w:color w:val="auto"/>
          <w:sz w:val="28"/>
          <w:szCs w:val="28"/>
        </w:rPr>
        <w:t xml:space="preserve"> ДК» (далее - работник учреждения культуры) основных направлений государственной политики при исполнении своих профессиональных обязанностей.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Правовую основу Кодекса составляют Конституция Российской Федерации, общепризнанные принципы и нормы международного права, федеральные законы, в соответствии с положениями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</w:t>
      </w:r>
      <w:smartTag w:uri="urn:schemas-microsoft-com:office:smarttags" w:element="metricconverter">
        <w:smartTagPr>
          <w:attr w:name="ProductID" w:val="2013 г"/>
        </w:smartTagPr>
        <w:r w:rsidRPr="00A62967">
          <w:rPr>
            <w:color w:val="auto"/>
            <w:sz w:val="28"/>
            <w:szCs w:val="28"/>
          </w:rPr>
          <w:t>2013 г</w:t>
        </w:r>
      </w:smartTag>
      <w:r w:rsidRPr="00A62967">
        <w:rPr>
          <w:color w:val="auto"/>
          <w:sz w:val="28"/>
          <w:szCs w:val="28"/>
        </w:rPr>
        <w:t xml:space="preserve">.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1.2. Целью настоящего Кодекса является установление </w:t>
      </w:r>
      <w:proofErr w:type="gramStart"/>
      <w:r w:rsidRPr="00A62967">
        <w:rPr>
          <w:color w:val="auto"/>
          <w:sz w:val="28"/>
          <w:szCs w:val="28"/>
        </w:rPr>
        <w:t>правил служебного поведения работника учреждения культуры</w:t>
      </w:r>
      <w:proofErr w:type="gramEnd"/>
      <w:r w:rsidRPr="00A62967">
        <w:rPr>
          <w:color w:val="auto"/>
          <w:sz w:val="28"/>
          <w:szCs w:val="28"/>
        </w:rPr>
        <w:t xml:space="preserve"> для достойного выполнения им своей профессиональной деятельности.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Настоящий Кодекс выполняет следующие функции: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содействие формированию ценностно-этической основы профессиональной деятельности;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обеспечение гарантий осуществления прав граждан;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содействие повышению профессионального авторитета культурной среды в обществе.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b/>
          <w:bCs/>
          <w:color w:val="auto"/>
          <w:sz w:val="28"/>
          <w:szCs w:val="28"/>
        </w:rPr>
        <w:t xml:space="preserve">II. Основные понятия, используемые в настоящем Кодексе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Для целей настоящего Кодекса используются следующие понятия: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i/>
          <w:color w:val="auto"/>
          <w:sz w:val="28"/>
          <w:szCs w:val="28"/>
        </w:rPr>
        <w:t>профессиональная этика</w:t>
      </w:r>
      <w:r w:rsidRPr="00A62967">
        <w:rPr>
          <w:color w:val="auto"/>
          <w:sz w:val="28"/>
          <w:szCs w:val="28"/>
        </w:rPr>
        <w:t xml:space="preserve"> - это совокупность моральных норм, которые определяют отношение человека к своему профессиональному долгу;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i/>
          <w:color w:val="auto"/>
          <w:sz w:val="28"/>
          <w:szCs w:val="28"/>
        </w:rPr>
        <w:t>кодекс профессиональной этики работников учреждения</w:t>
      </w:r>
      <w:r w:rsidRPr="00A62967">
        <w:rPr>
          <w:color w:val="auto"/>
          <w:sz w:val="28"/>
          <w:szCs w:val="28"/>
        </w:rPr>
        <w:t xml:space="preserve"> - это свод норм подобающего поведения для работников учреждений культуры МБУК «</w:t>
      </w:r>
      <w:proofErr w:type="spellStart"/>
      <w:r w:rsidRPr="00A62967">
        <w:rPr>
          <w:color w:val="auto"/>
          <w:sz w:val="28"/>
          <w:szCs w:val="28"/>
        </w:rPr>
        <w:t>Щелкунский</w:t>
      </w:r>
      <w:proofErr w:type="spellEnd"/>
      <w:r w:rsidRPr="00A62967">
        <w:rPr>
          <w:color w:val="auto"/>
          <w:sz w:val="28"/>
          <w:szCs w:val="28"/>
        </w:rPr>
        <w:t xml:space="preserve"> ДК»; </w:t>
      </w:r>
    </w:p>
    <w:p w:rsidR="0030692B" w:rsidRPr="00A62967" w:rsidRDefault="0030692B" w:rsidP="00FA56CE">
      <w:pPr>
        <w:ind w:firstLine="709"/>
        <w:jc w:val="both"/>
        <w:rPr>
          <w:sz w:val="28"/>
          <w:szCs w:val="28"/>
        </w:rPr>
      </w:pPr>
      <w:r w:rsidRPr="00A62967">
        <w:rPr>
          <w:i/>
          <w:sz w:val="28"/>
          <w:szCs w:val="28"/>
        </w:rPr>
        <w:t>материальная выгода</w:t>
      </w:r>
      <w:r w:rsidRPr="00A62967">
        <w:rPr>
          <w:sz w:val="28"/>
          <w:szCs w:val="28"/>
        </w:rPr>
        <w:t xml:space="preserve"> - приобретение, которое может быть получено работником учреждения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 и которое можно определить в качестве дохода в соответствии с налоговым законодательством Российской Федерации;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i/>
          <w:color w:val="auto"/>
          <w:sz w:val="28"/>
          <w:szCs w:val="28"/>
        </w:rPr>
        <w:t>личная выгода</w:t>
      </w:r>
      <w:r w:rsidRPr="00A62967">
        <w:rPr>
          <w:color w:val="auto"/>
          <w:sz w:val="28"/>
          <w:szCs w:val="28"/>
        </w:rPr>
        <w:t xml:space="preserve"> - заинтересованность работника учреждения,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i/>
          <w:color w:val="auto"/>
          <w:sz w:val="28"/>
          <w:szCs w:val="28"/>
        </w:rPr>
        <w:t>конфликт интересов</w:t>
      </w:r>
      <w:r w:rsidRPr="00A62967">
        <w:rPr>
          <w:color w:val="auto"/>
          <w:sz w:val="28"/>
          <w:szCs w:val="28"/>
        </w:rPr>
        <w:t xml:space="preserve"> - ситуация, при которой возникает противоречие между заинтересованностью работника культуры в получении материальной или личной выгоды и правами,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A62967">
        <w:rPr>
          <w:i/>
          <w:color w:val="auto"/>
          <w:sz w:val="28"/>
          <w:szCs w:val="28"/>
        </w:rPr>
        <w:lastRenderedPageBreak/>
        <w:t>коррупция</w:t>
      </w:r>
      <w:r w:rsidRPr="00A62967">
        <w:rPr>
          <w:color w:val="auto"/>
          <w:sz w:val="28"/>
          <w:szCs w:val="28"/>
        </w:rPr>
        <w:t xml:space="preserve"> -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Pr="00A62967">
        <w:rPr>
          <w:color w:val="auto"/>
          <w:sz w:val="28"/>
          <w:szCs w:val="28"/>
        </w:rPr>
        <w:t xml:space="preserve"> от имени или в интересах юридического лица;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i/>
          <w:color w:val="auto"/>
          <w:sz w:val="28"/>
          <w:szCs w:val="28"/>
        </w:rPr>
        <w:t>конфиденциальная информация</w:t>
      </w:r>
      <w:r w:rsidRPr="00A62967">
        <w:rPr>
          <w:color w:val="auto"/>
          <w:sz w:val="28"/>
          <w:szCs w:val="28"/>
        </w:rPr>
        <w:t xml:space="preserve"> -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стала известна работнику в связи с исполнением должностных обязанностей. </w:t>
      </w:r>
    </w:p>
    <w:p w:rsidR="00A62967" w:rsidRPr="00A62967" w:rsidRDefault="00A62967" w:rsidP="00FA56C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b/>
          <w:bCs/>
          <w:color w:val="auto"/>
          <w:sz w:val="28"/>
          <w:szCs w:val="28"/>
        </w:rPr>
        <w:t xml:space="preserve">III. Основные принципы профессиональной этики работников культуры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Деятельность работника культуры основывается на следующих принципах профессиональной этики: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соблюдение законности;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приоритет прав и интересов граждан;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исполнение должностных обязанностей добросовестно и на профессиональном уровне;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соблюдение правил делового поведения;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проявление лояльности;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добросовестность;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конфиденциальность;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справедливость;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объективность;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беспристрастность;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соблюдение общих нравственных норм.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b/>
          <w:bCs/>
          <w:color w:val="auto"/>
          <w:sz w:val="28"/>
          <w:szCs w:val="28"/>
        </w:rPr>
        <w:t xml:space="preserve">IV. Основные этические ценности работника культуры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1. Основными ценностями работника культуры при осуществлении своих должностных обязанностей, являются человек и общество, развитие и самореализация личности.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Работник учреждения культуры: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способствует сохранению, развитию и распространению культуры;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поддерживает неотъемлемость права каждого человека на культурную деятельность; </w:t>
      </w:r>
    </w:p>
    <w:p w:rsidR="0030692B" w:rsidRPr="00A62967" w:rsidRDefault="0030692B" w:rsidP="00FA56CE">
      <w:pPr>
        <w:ind w:firstLine="709"/>
        <w:jc w:val="both"/>
        <w:rPr>
          <w:sz w:val="28"/>
          <w:szCs w:val="28"/>
        </w:rPr>
      </w:pPr>
      <w:r w:rsidRPr="00A62967">
        <w:rPr>
          <w:sz w:val="28"/>
          <w:szCs w:val="28"/>
        </w:rPr>
        <w:t>- содействует поощрению деятельности граждан по приобщению детей к творчеству и культурному развитию, занятию самообразованием, любительским искусством;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способствует созданию условий для всеобщего эстетического воспитания, самореализации талантов;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lastRenderedPageBreak/>
        <w:t xml:space="preserve">- демонстрирует уважение ко всем людям и уважает их ценности, культуру, цели, нужды, предпочтения, взаимоотношения и связи с другими людьми;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защищает и поддерживает достоинство, учитывает индивидуальность, интересы и культурные потребности граждан.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2. Профессиональные ценности работника культуры включают: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создание условий для развития творческой культурной сферы;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работу в творческих группах;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профессиональную и коммуникативную компетентность.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В профессиональные ценности работника культуры также входят: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ценности этической ответственности перед профессией - отстаивание и защита достоинства и целостности профессии, развитие этических норм, знаний и миссии культурной деятельности;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ценности, связанные с потребностью самореализации, самоутверждения и самосовершенствования личности работника культуры, достижение профессионализма в деятельности.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b/>
          <w:bCs/>
          <w:color w:val="auto"/>
          <w:sz w:val="28"/>
          <w:szCs w:val="28"/>
        </w:rPr>
        <w:t xml:space="preserve">V. Общие правила поведения во время исполнения работником культуры должностных обязанностей </w:t>
      </w:r>
    </w:p>
    <w:p w:rsidR="0030692B" w:rsidRPr="00A62967" w:rsidRDefault="0030692B" w:rsidP="00FA56C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A62967">
        <w:rPr>
          <w:i/>
          <w:color w:val="auto"/>
          <w:sz w:val="28"/>
          <w:szCs w:val="28"/>
        </w:rPr>
        <w:t xml:space="preserve">Работник культуры обязан придерживаться следующих правил поведения при исполнении им своих должностных обязанностей: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1) 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в области культуры и реализации, возложенных на него задач;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2) соблюдать приоритет общественных интересов и общечеловеческих гуманистических ценностей;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3) осуществлять свою деятельность в пределах полномочий соответствующего учреждения;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4)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5) исключать действия, связанные с возможностью приобретения материальной или личной выгоды, или влиянием каких-либо личных, имущественных (финансовых) или иных интересов, препятствующих добросовестному исполнению должностных обязанностей;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6) быть корректным, внимательным, доброжелательным и вежливым с гражданами, а также в своих отношениях с вышестоящими руководителями, должностными лицами, коллегами и подчиненными;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7) проявлять терпимость и уважение к обычаям и традициям народов России, учитывать культурные и иные особенности различных этнических, социальных групп, способствовать межнациональному и межконфессиональному согласию; </w:t>
      </w:r>
    </w:p>
    <w:p w:rsidR="0030692B" w:rsidRPr="00A62967" w:rsidRDefault="0030692B" w:rsidP="00FA56CE">
      <w:pPr>
        <w:ind w:firstLine="709"/>
        <w:jc w:val="both"/>
        <w:rPr>
          <w:sz w:val="28"/>
          <w:szCs w:val="28"/>
        </w:rPr>
      </w:pPr>
      <w:r w:rsidRPr="00A62967">
        <w:rPr>
          <w:sz w:val="28"/>
          <w:szCs w:val="28"/>
        </w:rPr>
        <w:lastRenderedPageBreak/>
        <w:t>8) 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9) 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нужд учреждения;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10) 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учреждения культуры;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11) придерживаться правил делового поведения и связанных с предоставлением учреждением культуры услуг этических норм; поддерживать порядок на рабочем месте;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12) выполнять все профессиональные действия обдуманно, честно, тщательно, проявляя добросовестность. </w:t>
      </w:r>
    </w:p>
    <w:p w:rsidR="0030692B" w:rsidRPr="00A62967" w:rsidRDefault="0030692B" w:rsidP="00FA56C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A62967">
        <w:rPr>
          <w:i/>
          <w:color w:val="auto"/>
          <w:sz w:val="28"/>
          <w:szCs w:val="28"/>
        </w:rPr>
        <w:t xml:space="preserve">Работник культуры не имеет права: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1) злоупотреблять должностными полномочиями, склонять кого-либо к правонарушениям, в том числе имеющим коррупционную направленность;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2)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В служебном поведении работник культуры воздерживается </w:t>
      </w:r>
      <w:proofErr w:type="gramStart"/>
      <w:r w:rsidRPr="00A62967">
        <w:rPr>
          <w:color w:val="auto"/>
          <w:sz w:val="28"/>
          <w:szCs w:val="28"/>
        </w:rPr>
        <w:t>от</w:t>
      </w:r>
      <w:proofErr w:type="gramEnd"/>
      <w:r w:rsidRPr="00A62967">
        <w:rPr>
          <w:color w:val="auto"/>
          <w:sz w:val="28"/>
          <w:szCs w:val="28"/>
        </w:rPr>
        <w:t xml:space="preserve">: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г) курения во время служебных совещаний, бесед, иного служебного общения с гражданами.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b/>
          <w:bCs/>
          <w:color w:val="auto"/>
          <w:sz w:val="28"/>
          <w:szCs w:val="28"/>
        </w:rPr>
        <w:t xml:space="preserve">VI. Обращение со служебной информацией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A62967">
        <w:rPr>
          <w:color w:val="auto"/>
          <w:sz w:val="28"/>
          <w:szCs w:val="28"/>
        </w:rPr>
        <w:t>С учетом основных положений Федерального закона от 27 июля 2006 года N 149-ФЗ "Об информации, информационных технологиях и о защите информации" и Федерального закона от 27 июля 2006 года N 152-ФЗ "О персональных данных" в отношении доступа к конфиденциальной информации, находящейся в распоряжении учреждения, работник учреждения может обрабатывать и передавать информацию только при соблюдении норм и требований, предусмотренных действующим законодательством</w:t>
      </w:r>
      <w:proofErr w:type="gramEnd"/>
      <w:r w:rsidRPr="00A62967">
        <w:rPr>
          <w:color w:val="auto"/>
          <w:sz w:val="28"/>
          <w:szCs w:val="28"/>
        </w:rPr>
        <w:t xml:space="preserve">.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A62967">
        <w:rPr>
          <w:color w:val="auto"/>
          <w:sz w:val="28"/>
          <w:szCs w:val="28"/>
        </w:rPr>
        <w:t xml:space="preserve">Работник учреждения, при наличии у него права доступа к конфиденциальной информации, обязан соответственно обращаться с этой информацией и всеми документами, полученными во время исполнения или </w:t>
      </w:r>
      <w:r w:rsidRPr="00A62967">
        <w:rPr>
          <w:color w:val="auto"/>
          <w:sz w:val="28"/>
          <w:szCs w:val="28"/>
        </w:rPr>
        <w:lastRenderedPageBreak/>
        <w:t xml:space="preserve">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 </w:t>
      </w:r>
      <w:proofErr w:type="gramEnd"/>
    </w:p>
    <w:p w:rsidR="0030692B" w:rsidRPr="00A62967" w:rsidRDefault="0030692B" w:rsidP="00FA56CE">
      <w:pPr>
        <w:ind w:firstLine="709"/>
        <w:jc w:val="both"/>
        <w:rPr>
          <w:sz w:val="28"/>
          <w:szCs w:val="28"/>
        </w:rPr>
      </w:pPr>
      <w:r w:rsidRPr="00A62967">
        <w:rPr>
          <w:sz w:val="28"/>
          <w:szCs w:val="28"/>
        </w:rPr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b/>
          <w:bCs/>
          <w:color w:val="auto"/>
          <w:sz w:val="28"/>
          <w:szCs w:val="28"/>
        </w:rPr>
        <w:t xml:space="preserve">VII. Обращение с вверенными финансовыми средствами, материально-техническими и иными ресурсами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Осуществляя свои должностные полномочия, работник учреждения должен управлять с пользой, эффективно и экономно вверенными ему финансовыми средствами, имуществом, материально-техническими и иными ресурсами, которые не могут им использоваться для личных целей.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A62967">
        <w:rPr>
          <w:color w:val="auto"/>
          <w:sz w:val="28"/>
          <w:szCs w:val="28"/>
        </w:rPr>
        <w:t>Исходя из необходимости строгого соблюдения тр</w:t>
      </w:r>
      <w:r w:rsidR="001C335B" w:rsidRPr="00A62967">
        <w:rPr>
          <w:color w:val="auto"/>
          <w:sz w:val="28"/>
          <w:szCs w:val="28"/>
        </w:rPr>
        <w:t xml:space="preserve">ебований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1C335B" w:rsidRPr="00A62967">
          <w:rPr>
            <w:color w:val="auto"/>
            <w:sz w:val="28"/>
            <w:szCs w:val="28"/>
          </w:rPr>
          <w:t>2013 г</w:t>
        </w:r>
      </w:smartTag>
      <w:r w:rsidR="001C335B" w:rsidRPr="00A62967">
        <w:rPr>
          <w:color w:val="auto"/>
          <w:sz w:val="28"/>
          <w:szCs w:val="28"/>
        </w:rPr>
        <w:t xml:space="preserve">. № 44-ФЗ "О контрактной системе в сфере закупок товаров, работ, услуг для обеспечения государственных и муниципальных нужд" </w:t>
      </w:r>
      <w:r w:rsidRPr="00A62967">
        <w:rPr>
          <w:color w:val="auto"/>
          <w:sz w:val="28"/>
          <w:szCs w:val="28"/>
        </w:rPr>
        <w:t xml:space="preserve">и в целях предотвращения коррупции и других злоупотреблений в сфере размещения заказов на поставки товаров, выполнение работ, оказание услуг для нужд учреждения культуры, работникам культуры запрещается: </w:t>
      </w:r>
      <w:proofErr w:type="gramEnd"/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при проведении процедур размещения заказов на поставки товаров, выполнение работ, оказание услуг для нужд учреждения вступать в какие-либо переговоры с потенциальными участниками размещения заказов;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создавать какими-либо действиями преимущественные условия для определенного круга участников размещения заказов;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использовать должностное положение вопреки законным интересам учреждения культуры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b/>
          <w:bCs/>
          <w:color w:val="auto"/>
          <w:sz w:val="28"/>
          <w:szCs w:val="28"/>
        </w:rPr>
        <w:t xml:space="preserve">VIII. Конфликт интересов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В целях недопущения возникновения конфликта интересов в учреждениях культуры работник обязан: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воздерживаться от совершения действий и принятия решений, которые могут привести к конфликту интересов;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- доводить до сведения вышестоящего руководителя информацию о любом возможном конфликте интересов.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в исполнительный орган государственной власти, которые имеют право инициировать или провести проверку поступившей информации.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b/>
          <w:bCs/>
          <w:color w:val="auto"/>
          <w:sz w:val="28"/>
          <w:szCs w:val="28"/>
        </w:rPr>
        <w:lastRenderedPageBreak/>
        <w:t xml:space="preserve">IX. Внешний вид работника культуры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Внешний вид работника культуры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работникам учреждения,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30692B" w:rsidRPr="00A62967" w:rsidRDefault="0030692B" w:rsidP="00FA56CE">
      <w:pPr>
        <w:ind w:firstLine="709"/>
        <w:jc w:val="both"/>
        <w:rPr>
          <w:b/>
          <w:bCs/>
          <w:sz w:val="28"/>
          <w:szCs w:val="28"/>
        </w:rPr>
      </w:pPr>
      <w:r w:rsidRPr="00A62967">
        <w:rPr>
          <w:b/>
          <w:bCs/>
          <w:sz w:val="28"/>
          <w:szCs w:val="28"/>
        </w:rPr>
        <w:t>X. Ответственность работника культуры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Работник учреждения культуры должен осознавать, что явное и систематическое нарушение норм данного Кодекса несовместимо с дальнейшей профессиональной деятельностью в учреждении культуры.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 xml:space="preserve">Анализ и оценка соблюдения правил профессиональной этики, предусмотренных настоящим Кодексом, являются обязательными при проведении аттестации, включения в резерв кадров, назначении на вышестоящую должность, рассмотрении вопросов поощрения и награждения, а также наложения дисциплинарного взыскания.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b/>
          <w:bCs/>
          <w:color w:val="auto"/>
          <w:sz w:val="28"/>
          <w:szCs w:val="28"/>
        </w:rPr>
        <w:t xml:space="preserve">XI. Порядок вступления в силу настоящего Кодекса </w:t>
      </w:r>
    </w:p>
    <w:p w:rsidR="0030692B" w:rsidRPr="00A62967" w:rsidRDefault="0030692B" w:rsidP="00FA5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2967">
        <w:rPr>
          <w:color w:val="auto"/>
          <w:sz w:val="28"/>
          <w:szCs w:val="28"/>
        </w:rPr>
        <w:t>Настоящий Коде</w:t>
      </w:r>
      <w:proofErr w:type="gramStart"/>
      <w:r w:rsidRPr="00A62967">
        <w:rPr>
          <w:color w:val="auto"/>
          <w:sz w:val="28"/>
          <w:szCs w:val="28"/>
        </w:rPr>
        <w:t>кс вст</w:t>
      </w:r>
      <w:proofErr w:type="gramEnd"/>
      <w:r w:rsidRPr="00A62967">
        <w:rPr>
          <w:color w:val="auto"/>
          <w:sz w:val="28"/>
          <w:szCs w:val="28"/>
        </w:rPr>
        <w:t xml:space="preserve">упает в действие со дня его утверждения директором учреждения. </w:t>
      </w:r>
    </w:p>
    <w:p w:rsidR="0030692B" w:rsidRPr="00A62967" w:rsidRDefault="0030692B" w:rsidP="00FA56CE">
      <w:pPr>
        <w:ind w:firstLine="709"/>
        <w:jc w:val="both"/>
        <w:rPr>
          <w:sz w:val="28"/>
          <w:szCs w:val="28"/>
        </w:rPr>
      </w:pPr>
      <w:r w:rsidRPr="00A62967">
        <w:rPr>
          <w:sz w:val="28"/>
          <w:szCs w:val="28"/>
        </w:rPr>
        <w:t>Положения Кодекса распространяются на работников учреждения культуры с момента ознакомления с настоящим Кодексом.</w:t>
      </w: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2967" w:rsidRPr="00A62967" w:rsidRDefault="00A62967" w:rsidP="00A6296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62967">
        <w:rPr>
          <w:rFonts w:eastAsia="Calibri"/>
          <w:b/>
          <w:sz w:val="28"/>
          <w:szCs w:val="28"/>
          <w:lang w:eastAsia="en-US"/>
        </w:rPr>
        <w:lastRenderedPageBreak/>
        <w:t>Ознакомление работников МБУК «</w:t>
      </w:r>
      <w:proofErr w:type="spellStart"/>
      <w:r w:rsidRPr="00A62967">
        <w:rPr>
          <w:rFonts w:eastAsia="Calibri"/>
          <w:b/>
          <w:sz w:val="28"/>
          <w:szCs w:val="28"/>
          <w:lang w:eastAsia="en-US"/>
        </w:rPr>
        <w:t>Щелкунский</w:t>
      </w:r>
      <w:proofErr w:type="spellEnd"/>
      <w:r w:rsidRPr="00A62967">
        <w:rPr>
          <w:rFonts w:eastAsia="Calibri"/>
          <w:b/>
          <w:sz w:val="28"/>
          <w:szCs w:val="28"/>
          <w:lang w:eastAsia="en-US"/>
        </w:rPr>
        <w:t xml:space="preserve"> ДК» с приказом от ____________ года № _____ «Об утверждении Положения </w:t>
      </w:r>
      <w:r>
        <w:rPr>
          <w:rFonts w:eastAsia="Calibri"/>
          <w:b/>
          <w:sz w:val="28"/>
          <w:szCs w:val="28"/>
          <w:lang w:eastAsia="en-US"/>
        </w:rPr>
        <w:t>кодекса этики и служебного поведения в</w:t>
      </w:r>
      <w:r w:rsidRPr="00A62967">
        <w:rPr>
          <w:rFonts w:eastAsia="Calibri"/>
          <w:b/>
          <w:sz w:val="28"/>
          <w:szCs w:val="28"/>
          <w:lang w:eastAsia="en-US"/>
        </w:rPr>
        <w:t xml:space="preserve"> МБУК «</w:t>
      </w:r>
      <w:proofErr w:type="spellStart"/>
      <w:r w:rsidRPr="00A62967">
        <w:rPr>
          <w:rFonts w:eastAsia="Calibri"/>
          <w:b/>
          <w:sz w:val="28"/>
          <w:szCs w:val="28"/>
          <w:lang w:eastAsia="en-US"/>
        </w:rPr>
        <w:t>Щелкунский</w:t>
      </w:r>
      <w:proofErr w:type="spellEnd"/>
      <w:r w:rsidRPr="00A62967">
        <w:rPr>
          <w:rFonts w:eastAsia="Calibri"/>
          <w:b/>
          <w:sz w:val="28"/>
          <w:szCs w:val="28"/>
          <w:lang w:eastAsia="en-US"/>
        </w:rPr>
        <w:t xml:space="preserve"> ДК»</w:t>
      </w:r>
    </w:p>
    <w:p w:rsidR="00A62967" w:rsidRPr="00A62967" w:rsidRDefault="00A62967" w:rsidP="00A62967">
      <w:pPr>
        <w:jc w:val="center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898"/>
        <w:gridCol w:w="3008"/>
        <w:gridCol w:w="2857"/>
      </w:tblGrid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7" w:rsidRPr="00A62967" w:rsidRDefault="00A62967" w:rsidP="00A6296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A62967">
              <w:rPr>
                <w:rFonts w:eastAsia="Arial Unicode MS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62967">
              <w:rPr>
                <w:rFonts w:eastAsia="Arial Unicode MS"/>
                <w:color w:val="000000"/>
                <w:sz w:val="28"/>
                <w:szCs w:val="28"/>
              </w:rPr>
              <w:t>п</w:t>
            </w:r>
            <w:proofErr w:type="gramEnd"/>
            <w:r w:rsidRPr="00A62967">
              <w:rPr>
                <w:rFonts w:eastAsia="Arial Unicode MS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7" w:rsidRPr="00A62967" w:rsidRDefault="00A62967" w:rsidP="00A6296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A62967">
              <w:rPr>
                <w:rFonts w:eastAsia="Arial Unicode MS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7" w:rsidRPr="00A62967" w:rsidRDefault="00A62967" w:rsidP="00A6296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A62967">
              <w:rPr>
                <w:rFonts w:eastAsia="Arial Unicode MS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7" w:rsidRPr="00A62967" w:rsidRDefault="00A62967" w:rsidP="00A6296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A62967">
              <w:rPr>
                <w:rFonts w:eastAsia="Arial Unicode MS"/>
                <w:color w:val="000000"/>
                <w:sz w:val="28"/>
                <w:szCs w:val="28"/>
              </w:rPr>
              <w:t>Подпись, дата</w:t>
            </w: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A62967" w:rsidRPr="00A62967" w:rsidTr="00DD30A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A62967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7" w:rsidRPr="00A62967" w:rsidRDefault="00A62967" w:rsidP="00A6296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</w:tbl>
    <w:p w:rsidR="00A62967" w:rsidRPr="00A62967" w:rsidRDefault="00A62967" w:rsidP="00A62967">
      <w:pPr>
        <w:jc w:val="both"/>
        <w:rPr>
          <w:rFonts w:eastAsiaTheme="minorHAnsi"/>
          <w:lang w:eastAsia="en-US"/>
        </w:rPr>
      </w:pPr>
    </w:p>
    <w:p w:rsidR="005E7BF9" w:rsidRPr="00FA56CE" w:rsidRDefault="005E7BF9" w:rsidP="00FA56CE">
      <w:pPr>
        <w:ind w:firstLine="709"/>
        <w:jc w:val="both"/>
      </w:pPr>
    </w:p>
    <w:sectPr w:rsidR="005E7BF9" w:rsidRPr="00FA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21"/>
    <w:rsid w:val="00174621"/>
    <w:rsid w:val="001C335B"/>
    <w:rsid w:val="001F4346"/>
    <w:rsid w:val="0030692B"/>
    <w:rsid w:val="005E7BF9"/>
    <w:rsid w:val="0074617B"/>
    <w:rsid w:val="009705A2"/>
    <w:rsid w:val="00A62967"/>
    <w:rsid w:val="00CD1223"/>
    <w:rsid w:val="00F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F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9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F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9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2019-05-27T09:09:00Z</cp:lastPrinted>
  <dcterms:created xsi:type="dcterms:W3CDTF">2018-07-13T04:34:00Z</dcterms:created>
  <dcterms:modified xsi:type="dcterms:W3CDTF">2019-05-27T09:09:00Z</dcterms:modified>
</cp:coreProperties>
</file>